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084923" cy="1179700"/>
            <wp:effectExtent b="0" l="0" r="0" t="0"/>
            <wp:docPr descr="Escola Britânica de Artes Criativas" id="18" name="image1.png"/>
            <a:graphic>
              <a:graphicData uri="http://schemas.openxmlformats.org/drawingml/2006/picture">
                <pic:pic>
                  <pic:nvPicPr>
                    <pic:cNvPr descr="Escola Britânica de Artes Criativas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11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QUALIDADE DE SOFTWARE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Caroline Gonçalves Rosa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NÁLISE DE QUALIDADE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Porto Alegre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ind w:left="0" w:firstLine="0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RESUMO</w:t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presente relatório tem como objetivo realizar uma análise primária de aspectos qualitativos de um serviço de uso pessoal e diário. O serviço escolhido foi a plataforma de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Disney+, avaliado sob o ponto de vista de uma mãe que utiliza a plataforma para entretenimento de seus filhos na primeira infância. Também foram feitas análises em busca de melhorias para os problemas encontrados.</w:t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Palavras-chave: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Disney+. Streaming. Aspectos qualitativos.</w:t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left="0" w:firstLine="0"/>
        <w:rPr/>
      </w:pPr>
      <w:bookmarkStart w:colFirst="0" w:colLast="0" w:name="_heading=h.ngw8vsvokv8h" w:id="1"/>
      <w:bookmarkEnd w:id="1"/>
      <w:r w:rsidDel="00000000" w:rsidR="00000000" w:rsidRPr="00000000">
        <w:rPr>
          <w:rtl w:val="0"/>
        </w:rPr>
        <w:t xml:space="preserve">ABSTRACT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This report aims to do a primary analysis of qualitative aspects of a service for personal and daily use. The service chosen was the Disney+ streaming platform, evaluated from the point of view of a mother who uses the platform to entertain her children in early childhood. Analyzes were also carried out in search of improvements to the problems encountered.</w:t>
      </w:r>
    </w:p>
    <w:p w:rsidR="00000000" w:rsidDel="00000000" w:rsidP="00000000" w:rsidRDefault="00000000" w:rsidRPr="00000000" w14:paraId="0000001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Key-words: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Disney+. Streaming. Qualitative aspects.</w:t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/>
      </w:pPr>
      <w:bookmarkStart w:colFirst="0" w:colLast="0" w:name="_heading=h.kg98vmgz3nzo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360" w:lineRule="auto"/>
            <w:ind w:left="0" w:right="0" w:firstLine="0"/>
            <w:jc w:val="left"/>
            <w:rPr>
              <w:rFonts w:ascii="Arial" w:cs="Arial" w:eastAsia="Arial" w:hAnsi="Arial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RESUMO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360" w:lineRule="auto"/>
            <w:ind w:left="0" w:right="0" w:firstLine="0"/>
            <w:jc w:val="left"/>
            <w:rPr>
              <w:rFonts w:ascii="Arial" w:cs="Arial" w:eastAsia="Arial" w:hAnsi="Arial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SUMÁRIO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360" w:lineRule="auto"/>
            <w:ind w:left="0" w:right="0" w:firstLine="0"/>
            <w:jc w:val="left"/>
            <w:rPr>
              <w:rFonts w:ascii="Arial" w:cs="Arial" w:eastAsia="Arial" w:hAnsi="Arial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1"/>
              <w:color w:val="000000"/>
              <w:sz w:val="24"/>
              <w:szCs w:val="24"/>
              <w:u w:val="none"/>
              <w:rtl w:val="0"/>
            </w:rPr>
            <w:t xml:space="preserve">1</w:t>
          </w:r>
          <w:hyperlink w:anchor="_heading=h.1fob9te"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hyperlink w:anchor="_heading=h.1fob9te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360" w:lineRule="auto"/>
            <w:ind w:left="0" w:right="0" w:firstLine="0"/>
            <w:jc w:val="left"/>
            <w:rPr>
              <w:rFonts w:ascii="Arial" w:cs="Arial" w:eastAsia="Arial" w:hAnsi="Arial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1"/>
              <w:color w:val="000000"/>
              <w:sz w:val="24"/>
              <w:szCs w:val="24"/>
              <w:u w:val="none"/>
              <w:rtl w:val="0"/>
            </w:rPr>
            <w:t xml:space="preserve">2</w:t>
          </w:r>
          <w:hyperlink w:anchor="_heading=h.3znysh7"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hyperlink w:anchor="_heading=h.3znysh7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 PROJETO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360" w:lineRule="auto"/>
            <w:ind w:left="220" w:right="0" w:firstLine="0"/>
            <w:jc w:val="left"/>
            <w:rPr>
              <w:rFonts w:ascii="Arial" w:cs="Arial" w:eastAsia="Arial" w:hAnsi="Arial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2</w:t>
          </w:r>
          <w:hyperlink w:anchor="_heading=h.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.1</w:t>
            </w:r>
          </w:hyperlink>
          <w:hyperlink w:anchor="_heading=h.2et92p0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Detalhes </w:t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do </w:t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serviço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360" w:lineRule="auto"/>
            <w:ind w:left="22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  <w:rtl w:val="0"/>
            </w:rPr>
            <w:t xml:space="preserve">2</w:t>
          </w:r>
          <w:hyperlink w:anchor="_heading=h.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.2</w:t>
            </w:r>
          </w:hyperlink>
          <w:hyperlink w:anchor="_heading=h.tyjcwt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Tabela de Análise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360" w:lineRule="auto"/>
            <w:ind w:left="22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  <w:rtl w:val="0"/>
            </w:rPr>
            <w:t xml:space="preserve">2</w:t>
          </w:r>
          <w:hyperlink w:anchor="_heading=h.3dy6vk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.3</w:t>
            </w:r>
          </w:hyperlink>
          <w:hyperlink w:anchor="_heading=h.3dy6vkm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Relatório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360" w:lineRule="auto"/>
            <w:ind w:left="22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  <w:rtl w:val="0"/>
            </w:rPr>
            <w:t xml:space="preserve">2</w:t>
          </w:r>
          <w:hyperlink w:anchor="_heading=h.1t3h5s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.4</w:t>
            </w:r>
          </w:hyperlink>
          <w:hyperlink w:anchor="_heading=h.1t3h5sf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Evidências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360" w:lineRule="auto"/>
            <w:ind w:left="22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  <w:rtl w:val="0"/>
            </w:rPr>
            <w:t xml:space="preserve">2</w:t>
          </w:r>
          <w:hyperlink w:anchor="_heading=h.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.5</w:t>
            </w:r>
          </w:hyperlink>
          <w:hyperlink w:anchor="_heading=h.4d34og8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Onde encontrar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360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1"/>
              <w:color w:val="000000"/>
              <w:sz w:val="24"/>
              <w:szCs w:val="24"/>
              <w:u w:val="none"/>
              <w:rtl w:val="0"/>
            </w:rPr>
            <w:t xml:space="preserve">3</w:t>
          </w:r>
          <w:hyperlink w:anchor="_heading=h.2s8eyo1"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hyperlink w:anchor="_heading=h.2s8eyo1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CONCLUSÃO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360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1"/>
              <w:color w:val="000000"/>
              <w:sz w:val="24"/>
              <w:szCs w:val="24"/>
              <w:u w:val="none"/>
              <w:rtl w:val="0"/>
            </w:rPr>
            <w:t xml:space="preserve">4</w:t>
          </w:r>
          <w:hyperlink w:anchor="_heading=h.17dp8vu"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hyperlink>
          <w:hyperlink w:anchor="_heading=h.17dp8vu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REFERÊNCIAS BIBLIOGRÁFICAS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13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spacing w:line="360" w:lineRule="auto"/>
            <w:jc w:val="both"/>
            <w:rPr>
              <w:rFonts w:ascii="Arial" w:cs="Arial" w:eastAsia="Arial" w:hAnsi="Arial"/>
              <w:color w:val="000000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1fob9te" w:id="3"/>
      <w:bookmarkEnd w:id="3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Como entrega final do Módulo 02 do curso de Engenheiro de Qualidade de Software da EBAC, a pessoa estudante foi desafiada a elaborar um relatório com o objetivo de analisar qualitativamente os diferentes aspectos de um produto ou serviço à sua escolha, que seja de uso diário.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trabalho aqui apresentado é o resultado final do exercício do profissional de qualidade, que atuando a partir de suas percepções e coletando evidências, transforma a análise em relatório para prover melhoria contínua.</w:t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Arial" w:cs="Arial" w:eastAsia="Arial" w:hAnsi="Arial"/>
          <w:color w:val="ff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a análise, foi escolhido um serviço de plataforma de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de uso diário para entretenimento, que apresenta tanto pontos positivos quanto negativos. Esta análise foi realizada do meu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ponto de vista como mãe com filhos na idade da primeira infância.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O PROJETO</w:t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Atuando como auditora de qualidade, o serviço de plataforma de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que será analisado é o Disney+. Para acesso ao serviço será utilizado um perfil de conta do tipo "infantil" através das plataformas smart TV (LG WebOS) e dispositivo móvel (Iphone); será citada também a plataforma de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Netflix em alguns momentos a título de comparativo entre algumas características.</w:t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Foram elaboradas duas tabelas, que serão apresentadas na sequência, para listar tanto detalhes do serviço como as características que foram submetidas para análise. 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primeira tabela é um levantamento das principais informações sobre o serviço e que irão auxiliar na análise das características elencadas.</w:t>
      </w:r>
    </w:p>
    <w:p w:rsidR="00000000" w:rsidDel="00000000" w:rsidP="00000000" w:rsidRDefault="00000000" w:rsidRPr="00000000" w14:paraId="0000005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2et92p0" w:id="5"/>
      <w:bookmarkEnd w:id="5"/>
      <w:r w:rsidDel="00000000" w:rsidR="00000000" w:rsidRPr="00000000">
        <w:rPr>
          <w:rtl w:val="0"/>
        </w:rPr>
        <w:t xml:space="preserve">Detalhes do serviço</w:t>
      </w:r>
    </w:p>
    <w:tbl>
      <w:tblPr>
        <w:tblStyle w:val="Table1"/>
        <w:tblW w:w="935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23"/>
        <w:gridCol w:w="5528"/>
        <w:tblGridChange w:id="0">
          <w:tblGrid>
            <w:gridCol w:w="3823"/>
            <w:gridCol w:w="5528"/>
          </w:tblGrid>
        </w:tblGridChange>
      </w:tblGrid>
      <w:tr>
        <w:trPr>
          <w:cantSplit w:val="0"/>
          <w:trHeight w:val="599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Nome do serviço: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Plataforma de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streaming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de vídeo OTT Disney+ (pronunciado como Disney Plus).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line="36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Proprietário(s)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360" w:lineRule="auto"/>
              <w:ind w:left="0" w:righ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ropriedade e operado pela divisão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Media and Entertainment Distribution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da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The Walt Disney Company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que é oferecido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Filmes e séries produzidos pela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The Walt Disney Studios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e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Walt Disney Television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Data de lançamento do serviço no Brasil: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17 de novembro de 2020.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Cadastro na plataforma: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Obrigatório.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Site oficial: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www.disneyplus.com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spacing w:line="36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Usuários: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 milhões em 12/11/2019 (incluindo pré-encomendas);</w:t>
            </w:r>
          </w:p>
          <w:p w:rsidR="00000000" w:rsidDel="00000000" w:rsidP="00000000" w:rsidRDefault="00000000" w:rsidRPr="00000000" w14:paraId="0000006B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137,7 milhões em 02/04/2022.</w:t>
            </w:r>
          </w:p>
        </w:tc>
      </w:tr>
    </w:tbl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Já a segunda tabela é a relação das principais características que impactam significativamente no uso diário do serviço e que, por isso, influenciam na percepção do usuário do ponto de vista da qualidade. 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tyjcwt" w:id="6"/>
      <w:bookmarkEnd w:id="6"/>
      <w:r w:rsidDel="00000000" w:rsidR="00000000" w:rsidRPr="00000000">
        <w:rPr>
          <w:rtl w:val="0"/>
        </w:rPr>
        <w:t xml:space="preserve">Tabela de Análise</w:t>
      </w:r>
    </w:p>
    <w:tbl>
      <w:tblPr>
        <w:tblStyle w:val="Table2"/>
        <w:tblW w:w="949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90"/>
        <w:gridCol w:w="6375"/>
        <w:gridCol w:w="1230"/>
        <w:tblGridChange w:id="0">
          <w:tblGrid>
            <w:gridCol w:w="1890"/>
            <w:gridCol w:w="6375"/>
            <w:gridCol w:w="123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70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Característica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71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ercepção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72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Evidência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7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73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Usabilidade:</w:t>
            </w:r>
          </w:p>
          <w:p w:rsidR="00000000" w:rsidDel="00000000" w:rsidP="00000000" w:rsidRDefault="00000000" w:rsidRPr="00000000" w14:paraId="00000074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efefef" w:space="0" w:sz="4" w:val="single"/>
            </w:tcBorders>
          </w:tcPr>
          <w:p w:rsidR="00000000" w:rsidDel="00000000" w:rsidP="00000000" w:rsidRDefault="00000000" w:rsidRPr="00000000" w14:paraId="00000075">
            <w:pPr>
              <w:spacing w:line="360" w:lineRule="auto"/>
              <w:jc w:val="both"/>
              <w:rPr>
                <w:rFonts w:ascii="Arial" w:cs="Arial" w:eastAsia="Arial" w:hAnsi="Arial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Após ter o aplicativo instalado e logado:</w:t>
              <w:br w:type="textWrapping"/>
              <w:t xml:space="preserve">Barra de menus com fácil acesso, sendo em dispositivos móveis mais reduzida, porém com as principais funcionalidades presentes.</w:t>
              <w:br w:type="textWrapping"/>
              <w:t xml:space="preserve">Navegação pelo catálogo fácil e visual, trazendo logo no início a fileira do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continue assistindo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porém não possui fileira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minha lista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que só é acessível através da barra de menus.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Imagens 01, 02, 03, 04</w:t>
            </w:r>
          </w:p>
        </w:tc>
      </w:tr>
      <w:tr>
        <w:trPr>
          <w:cantSplit w:val="0"/>
          <w:trHeight w:val="1357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77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4" w:val="single"/>
              <w:bottom w:color="efefef" w:space="0" w:sz="4" w:val="single"/>
            </w:tcBorders>
          </w:tcPr>
          <w:p w:rsidR="00000000" w:rsidDel="00000000" w:rsidP="00000000" w:rsidRDefault="00000000" w:rsidRPr="00000000" w14:paraId="00000078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Busca por programas na aba "Pesquisa" traz uma pré-seleção de coleções mais conhecidas da Disney e o campo para digitar texto que, à medida que é preenchido, já filtra a busca e traz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cards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com possíveis sugestões.</w:t>
            </w:r>
          </w:p>
        </w:tc>
        <w:tc>
          <w:tcPr/>
          <w:p w:rsidR="00000000" w:rsidDel="00000000" w:rsidP="00000000" w:rsidRDefault="00000000" w:rsidRPr="00000000" w14:paraId="00000079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Imagens 05 e 06</w:t>
            </w:r>
          </w:p>
        </w:tc>
      </w:tr>
      <w:tr>
        <w:trPr>
          <w:cantSplit w:val="0"/>
          <w:trHeight w:val="1357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7A">
            <w:pPr>
              <w:spacing w:after="0" w:before="0" w:line="240" w:lineRule="auto"/>
              <w:ind w:left="0" w:firstLine="0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4" w:val="single"/>
            </w:tcBorders>
          </w:tcPr>
          <w:p w:rsidR="00000000" w:rsidDel="00000000" w:rsidP="00000000" w:rsidRDefault="00000000" w:rsidRPr="00000000" w14:paraId="0000007B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Após selecionar uma série para:</w:t>
              <w:br w:type="textWrapping"/>
              <w:t xml:space="preserve">Assistir pela primeira vez - botão "Assistir" aparece na tela.</w:t>
              <w:br w:type="textWrapping"/>
              <w:t xml:space="preserve">Continuar assistindo - botões "Continuar" e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"Reiniciar"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aparecem na tela.</w:t>
              <w:br w:type="textWrapping"/>
              <w:t xml:space="preserve">Mais abaixo, a lista de episódios separados por temporada.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Imagens 07, 08, 09</w:t>
            </w:r>
          </w:p>
        </w:tc>
      </w:tr>
      <w:tr>
        <w:trPr>
          <w:cantSplit w:val="0"/>
          <w:trHeight w:val="1357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Design ou interface: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line="360" w:lineRule="auto"/>
              <w:jc w:val="both"/>
              <w:rPr>
                <w:rFonts w:ascii="Arial" w:cs="Arial" w:eastAsia="Arial" w:hAnsi="Arial"/>
                <w:color w:val="202124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202124"/>
                <w:sz w:val="20"/>
                <w:szCs w:val="20"/>
                <w:rtl w:val="0"/>
              </w:rPr>
              <w:t xml:space="preserve">Após estar logado em perfil "infantil":</w:t>
              <w:br w:type="textWrapping"/>
              <w:t xml:space="preserve">Visual familiar baseado no Netflix, com os títulos apresentados em forma de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02124"/>
                <w:sz w:val="20"/>
                <w:szCs w:val="20"/>
                <w:rtl w:val="0"/>
              </w:rPr>
              <w:t xml:space="preserve">cards</w:t>
            </w:r>
            <w:r w:rsidDel="00000000" w:rsidR="00000000" w:rsidRPr="00000000">
              <w:rPr>
                <w:rFonts w:ascii="Arial" w:cs="Arial" w:eastAsia="Arial" w:hAnsi="Arial"/>
                <w:color w:val="202124"/>
                <w:sz w:val="20"/>
                <w:szCs w:val="20"/>
                <w:rtl w:val="0"/>
              </w:rPr>
              <w:t xml:space="preserve"> com imagens do programa e disposição em fileiras como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02124"/>
                <w:sz w:val="20"/>
                <w:szCs w:val="20"/>
                <w:rtl w:val="0"/>
              </w:rPr>
              <w:t xml:space="preserve">destaques, continue assistindo</w:t>
            </w:r>
            <w:r w:rsidDel="00000000" w:rsidR="00000000" w:rsidRPr="00000000">
              <w:rPr>
                <w:rFonts w:ascii="Arial" w:cs="Arial" w:eastAsia="Arial" w:hAnsi="Arial"/>
                <w:color w:val="202124"/>
                <w:sz w:val="20"/>
                <w:szCs w:val="20"/>
                <w:rtl w:val="0"/>
              </w:rPr>
              <w:t xml:space="preserve"> e recomendações por tema baseado no que foi visto.</w:t>
              <w:br w:type="textWrapping"/>
              <w:t xml:space="preserve">Agrupamento por hubs de conteúdo com linguagem visual forte, que facilita a criança selecionar o que busca, mesmo sem poder ler os títulos.</w:t>
              <w:br w:type="textWrapping"/>
              <w:t xml:space="preserve">Programas que já estão sendo vistos aparecem logo no início, o que facilita para que programas em andamento sejam encontrados mais rapidamente. Em dispositivos móveis a fileira tem um tamanho maior em relação às demais.</w:t>
            </w:r>
          </w:p>
        </w:tc>
        <w:tc>
          <w:tcPr/>
          <w:p w:rsidR="00000000" w:rsidDel="00000000" w:rsidP="00000000" w:rsidRDefault="00000000" w:rsidRPr="00000000" w14:paraId="0000007F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Imagens 02, 10, 11</w:t>
            </w:r>
          </w:p>
        </w:tc>
      </w:tr>
      <w:tr>
        <w:trPr>
          <w:cantSplit w:val="0"/>
          <w:trHeight w:val="1357" w:hRule="atLeast"/>
          <w:tblHeader w:val="0"/>
        </w:trPr>
        <w:tc>
          <w:tcPr/>
          <w:p w:rsidR="00000000" w:rsidDel="00000000" w:rsidP="00000000" w:rsidRDefault="00000000" w:rsidRPr="00000000" w14:paraId="00000080">
            <w:pPr>
              <w:spacing w:line="360" w:lineRule="auto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Catálogo:</w:t>
            </w:r>
          </w:p>
        </w:tc>
        <w:tc>
          <w:tcPr/>
          <w:p w:rsidR="00000000" w:rsidDel="00000000" w:rsidP="00000000" w:rsidRDefault="00000000" w:rsidRPr="00000000" w14:paraId="00000081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202124"/>
                <w:sz w:val="20"/>
                <w:szCs w:val="20"/>
                <w:rtl w:val="0"/>
              </w:rPr>
              <w:t xml:space="preserve">Conteúdo dividido em hubs (princesas, super-heróis, etc).</w:t>
              <w:br w:type="textWrapping"/>
              <w:t xml:space="preserve">O perfil infantil traz uma seleção ampla de programas, desde os indicados para bebês até a programação juvenil.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br w:type="textWrapping"/>
              <w:t xml:space="preserve">Lançamentos do cinema entram para o catálogo em pouco tempo.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8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Compatibilidade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84">
            <w:pPr>
              <w:spacing w:line="36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acesso pode ser feito mediante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login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em diversas plataformas como:</w:t>
              <w:br w:type="textWrapping"/>
              <w:t xml:space="preserve">- dispositivos móveis e tablets</w:t>
              <w:br w:type="textWrapping"/>
              <w:t xml:space="preserve">- decodificadores e smart TVs</w:t>
              <w:br w:type="textWrapping"/>
              <w:t xml:space="preserve">- navegadores</w:t>
              <w:br w:type="textWrapping"/>
              <w:t xml:space="preserve">- videogames</w:t>
              <w:br w:type="textWrapping"/>
              <w:t xml:space="preserve">- HDMI / AirPlay</w:t>
              <w:br w:type="textWrapping"/>
              <w:t xml:space="preserve">Essa vasta possibilidade de acesso facilita no uso do serviço como entretenimento para crianças, pois permite que seja utilizada nos mais diversos momentos, estando ou não em casa e também durante deslocamentos.</w:t>
            </w:r>
          </w:p>
        </w:tc>
        <w:tc>
          <w:tcPr/>
          <w:p w:rsidR="00000000" w:rsidDel="00000000" w:rsidP="00000000" w:rsidRDefault="00000000" w:rsidRPr="00000000" w14:paraId="00000085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67" w:hRule="atLeast"/>
          <w:tblHeader w:val="0"/>
        </w:trPr>
        <w:tc>
          <w:tcPr/>
          <w:p w:rsidR="00000000" w:rsidDel="00000000" w:rsidP="00000000" w:rsidRDefault="00000000" w:rsidRPr="00000000" w14:paraId="00000086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Performance:</w:t>
            </w:r>
          </w:p>
        </w:tc>
        <w:tc>
          <w:tcPr/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navegação pelo aplicativo e o acesso aos programas exige uma boa qualidade de internet, mas é rápida dentro do esperado.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Possibilidade de download de episódios para aplicativos móveis permite a não dependência de redes 4G ou wi-fi públicas.</w:t>
              <w:br w:type="textWrapping"/>
              <w:t xml:space="preserve">Qualidade da imagem e do som conforme o esperado.</w:t>
              <w:br w:type="textWrapping"/>
              <w:t xml:space="preserve">Há muitas opções de áudio e legenda disponíveis, mesmo sendo acessado por uma conta do Brasil.</w:t>
            </w:r>
          </w:p>
        </w:tc>
        <w:tc>
          <w:tcPr/>
          <w:p w:rsidR="00000000" w:rsidDel="00000000" w:rsidP="00000000" w:rsidRDefault="00000000" w:rsidRPr="00000000" w14:paraId="00000089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Imagens 12 e 13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3dy6vkm" w:id="7"/>
      <w:bookmarkEnd w:id="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Relatório </w:t>
      </w:r>
    </w:p>
    <w:p w:rsidR="00000000" w:rsidDel="00000000" w:rsidP="00000000" w:rsidRDefault="00000000" w:rsidRPr="00000000" w14:paraId="0000008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análise neste projeto, foram observadas as interações das crianças, pais e avós durante o período de uma semana por aproximadamente uma hora diária.</w:t>
      </w:r>
    </w:p>
    <w:p w:rsidR="00000000" w:rsidDel="00000000" w:rsidP="00000000" w:rsidRDefault="00000000" w:rsidRPr="00000000" w14:paraId="0000008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se tratar de um serviço de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 público alvo extremamente amplo (desde crianças até idosos), o fato de ter um número reduzido de telas e ser bastante visual facilita muito o uso no dia-a-dia, fazendo com que a aceitação dos usuários seja alta.</w:t>
      </w:r>
    </w:p>
    <w:p w:rsidR="00000000" w:rsidDel="00000000" w:rsidP="00000000" w:rsidRDefault="00000000" w:rsidRPr="00000000" w14:paraId="0000008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se tratar de um perfil "infantil" e considerando que a criança ainda não sabe ler, o fato dos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cards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trazerem a imagem do programa facilita na escolha da criança. E um ponto positivo é que eles não ficam trocando de imagem, o que facilita para que a criança sempre encontre o programa que está buscando, diferentemente do que acontece no Netflix: nessa plataforma, a troca da imagem de capa do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card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acaba confundindo a criança e fazendo com que ela demore mais para assimilar e encontrar o programa buscado.</w:t>
      </w:r>
    </w:p>
    <w:p w:rsidR="00000000" w:rsidDel="00000000" w:rsidP="00000000" w:rsidRDefault="00000000" w:rsidRPr="00000000" w14:paraId="0000008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Outro ponto positivo do serviço sendo utilizado em dispositivo móvel é sob o ponto de vista da segurança parental: ao pressionar a opção de Perfil, ele não te leva diretamente para a tela dos demais perfis, mas sim, para uma tela de confirmação de que realmente deseja sair do perfil "infantil" e um atalho para o menu Minha Lista (Imagem 14).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programas em andamento (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continue assistindo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) destacados na tela principal facilitam para que a criança encontre o que já estava vendo e também mostra de forma mais clara aos pais o que seus filhos estão assistindo. Porém, vale ressaltar dois pontos negativos desse fluxo de acesso ao episódio que, apesar de ter a vantagem de ir direto ao ponto onde o programa parou de ser visto: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apresenta a possibilidade rápida de voltar para o início do episódio, como o Netflix possui com o botão "Assistir do início" (Imagem 15).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não apresenta a possibilidade de voltar para a tela inicial do programa, onde se tem acesso ao catálogo completo do mesmo.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 outro ponto negativo do serviço é sua compatibilidade com dispositivos mais antigos; em modelos anteriores a 2016 o AirPlay e o espelhamento de tela simplesmente não funcionam - ou não funcionam tão facilmente, como acontece com o Netflix. Também não são todos os modelos de TV boxes que são compatíveis com o aplicativo.</w:t>
      </w:r>
    </w:p>
    <w:p w:rsidR="00000000" w:rsidDel="00000000" w:rsidP="00000000" w:rsidRDefault="00000000" w:rsidRPr="00000000" w14:paraId="0000009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para finalizar, não necessariamente um ponto negativo, mas que com certeza poderia ser melhor pensado, já que inicialmente causa certa confusão, são as cores para os botões em destaque/selecionados. Para manter o padrão de cores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Disney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com a paleta azul e branco, os botões são todos azuis, sendo que os em destaque/selecionados ficam brancos, o contrário do que é normalmente encontrado nos mais variados serviços e websites: o que está selecionado "ganha" cor (neste caso, azul), enquanto o que não está em foco não tem cor (neste caso, branco).</w:t>
      </w:r>
    </w:p>
    <w:p w:rsidR="00000000" w:rsidDel="00000000" w:rsidP="00000000" w:rsidRDefault="00000000" w:rsidRPr="00000000" w14:paraId="0000009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Os demais aspectos são muito positivos no sentido de facilitar o uso do serviço, sendo apresentados de forma bastante intuitiva e clara.</w:t>
      </w:r>
    </w:p>
    <w:p w:rsidR="00000000" w:rsidDel="00000000" w:rsidP="00000000" w:rsidRDefault="00000000" w:rsidRPr="00000000" w14:paraId="0000009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1t3h5sf" w:id="8"/>
      <w:bookmarkEnd w:id="8"/>
      <w:r w:rsidDel="00000000" w:rsidR="00000000" w:rsidRPr="00000000">
        <w:rPr>
          <w:rtl w:val="0"/>
        </w:rPr>
        <w:t xml:space="preserve"> Evidências </w:t>
      </w:r>
    </w:p>
    <w:p w:rsidR="00000000" w:rsidDel="00000000" w:rsidP="00000000" w:rsidRDefault="00000000" w:rsidRPr="00000000" w14:paraId="0000009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seguir serão apresentadas as evidências que sustentam a análise feita anteriormente e que foram vinculadas à Tabela de Análise.</w:t>
      </w:r>
      <w:r w:rsidDel="00000000" w:rsidR="00000000" w:rsidRPr="00000000">
        <w:rPr>
          <w:rtl w:val="0"/>
        </w:rPr>
      </w:r>
    </w:p>
    <w:tbl>
      <w:tblPr>
        <w:tblStyle w:val="Table3"/>
        <w:tblW w:w="9073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6.5"/>
        <w:gridCol w:w="4536.5"/>
        <w:tblGridChange w:id="0">
          <w:tblGrid>
            <w:gridCol w:w="4536.5"/>
            <w:gridCol w:w="4536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621171" cy="2880000"/>
                  <wp:effectExtent b="0" l="0" r="0" t="0"/>
                  <wp:docPr id="9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171" cy="288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1: Tela inicial e barra de menus inferior</w:t>
            </w:r>
          </w:p>
          <w:p w:rsidR="00000000" w:rsidDel="00000000" w:rsidP="00000000" w:rsidRDefault="00000000" w:rsidRPr="00000000" w14:paraId="0000009F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móvel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77818"/>
                  <wp:effectExtent b="0" l="0" r="0" t="0"/>
                  <wp:docPr id="19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9"/>
                          <a:srcRect b="11000" l="0" r="0" t="11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778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2: Tela inicial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612536"/>
                  <wp:effectExtent b="0" l="0" r="0" t="0"/>
                  <wp:docPr id="13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0"/>
                          <a:srcRect b="12866" l="0" r="0" t="8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612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3: Barra de menus lateral</w:t>
            </w:r>
          </w:p>
          <w:p w:rsidR="00000000" w:rsidDel="00000000" w:rsidP="00000000" w:rsidRDefault="00000000" w:rsidRPr="00000000" w14:paraId="000000A6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87000"/>
                  <wp:effectExtent b="0" l="0" r="0" t="0"/>
                  <wp:docPr id="12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1"/>
                          <a:srcRect b="15558" l="0" r="0" t="6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8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4: Tela Minha Lista</w:t>
            </w:r>
          </w:p>
          <w:p w:rsidR="00000000" w:rsidDel="00000000" w:rsidP="00000000" w:rsidRDefault="00000000" w:rsidRPr="00000000" w14:paraId="000000A9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73916"/>
                  <wp:effectExtent b="0" l="0" r="0" t="0"/>
                  <wp:docPr id="7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2"/>
                          <a:srcRect b="14289" l="0" r="0" t="8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73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5: Tela de pesquisa com pré-seleção</w:t>
            </w:r>
          </w:p>
          <w:p w:rsidR="00000000" w:rsidDel="00000000" w:rsidP="00000000" w:rsidRDefault="00000000" w:rsidRPr="00000000" w14:paraId="000000AD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73916"/>
                  <wp:effectExtent b="0" l="0" r="0" t="0"/>
                  <wp:docPr id="14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3"/>
                          <a:srcRect b="11501" l="0" r="0" t="1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739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6: Tela de pesquisa com digitação parcial | Smart TV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57904"/>
                  <wp:effectExtent b="0" l="0" r="0" t="0"/>
                  <wp:docPr id="2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4"/>
                          <a:srcRect b="14656" l="0" r="0" t="9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579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7: Tela do programa ao assistir pela primeira vez - botões Assistir e Trailer | Smart TV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63708"/>
                  <wp:effectExtent b="0" l="0" r="0" t="0"/>
                  <wp:docPr id="1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 b="13398" l="0" r="0" t="10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637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8: Tela do programa ao continuar assistindo - botões Continuar e Reiniciar</w:t>
            </w:r>
          </w:p>
          <w:p w:rsidR="00000000" w:rsidDel="00000000" w:rsidP="00000000" w:rsidRDefault="00000000" w:rsidRPr="00000000" w14:paraId="000000B5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44658"/>
                  <wp:effectExtent b="0" l="0" r="0" t="0"/>
                  <wp:docPr id="8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6"/>
                          <a:srcRect b="13862" l="0" r="0" t="10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446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9: Tela do programa com a lista de episódios | Smart TV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618001" cy="2880000"/>
                  <wp:effectExtent b="0" l="0" r="0" t="0"/>
                  <wp:docPr id="17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001" cy="288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10: Tela inicial com fileira Continue Assistindo em destaque</w:t>
            </w:r>
          </w:p>
          <w:p w:rsidR="00000000" w:rsidDel="00000000" w:rsidP="00000000" w:rsidRDefault="00000000" w:rsidRPr="00000000" w14:paraId="000000BA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móvel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58425"/>
                  <wp:effectExtent b="0" l="0" r="0" t="0"/>
                  <wp:docPr id="11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 b="11831" l="0" r="0" t="1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58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11: Tela inicial com fileira Continue Assistindo em destaque</w:t>
            </w:r>
          </w:p>
          <w:p w:rsidR="00000000" w:rsidDel="00000000" w:rsidP="00000000" w:rsidRDefault="00000000" w:rsidRPr="00000000" w14:paraId="000000C1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618001" cy="2880000"/>
                  <wp:effectExtent b="0" l="0" r="0" t="0"/>
                  <wp:docPr id="16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001" cy="288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12: Tela downloads</w:t>
            </w:r>
          </w:p>
          <w:p w:rsidR="00000000" w:rsidDel="00000000" w:rsidP="00000000" w:rsidRDefault="00000000" w:rsidRPr="00000000" w14:paraId="000000C4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móvel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58425"/>
                  <wp:effectExtent b="0" l="0" r="0" t="0"/>
                  <wp:docPr id="6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0"/>
                          <a:srcRect b="11365" l="0" r="0" t="12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58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13: Opções de áudio e legendas</w:t>
            </w:r>
          </w:p>
          <w:p w:rsidR="00000000" w:rsidDel="00000000" w:rsidP="00000000" w:rsidRDefault="00000000" w:rsidRPr="00000000" w14:paraId="000000CB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618001" cy="2880000"/>
                  <wp:effectExtent b="0" l="0" r="0" t="0"/>
                  <wp:docPr id="20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001" cy="288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14: Tela inicial com fileira Continue Assistindo em destaque</w:t>
            </w:r>
          </w:p>
          <w:p w:rsidR="00000000" w:rsidDel="00000000" w:rsidP="00000000" w:rsidRDefault="00000000" w:rsidRPr="00000000" w14:paraId="000000CE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móvel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142875</wp:posOffset>
                      </wp:positionV>
                      <wp:extent cx="1572712" cy="747111"/>
                      <wp:effectExtent b="0" l="0" r="0" t="0"/>
                      <wp:wrapNone/>
                      <wp:docPr id="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186000" y="49070"/>
                                <a:ext cx="1572712" cy="747111"/>
                                <a:chOff x="2186000" y="49070"/>
                                <a:chExt cx="5131253" cy="2431030"/>
                              </a:xfrm>
                            </wpg:grpSpPr>
                            <wps:wsp>
                              <wps:cNvSpPr/>
                              <wps:cNvPr id="2" name="Shape 2"/>
                              <wps:spPr>
                                <a:xfrm>
                                  <a:off x="2186000" y="1784100"/>
                                  <a:ext cx="696000" cy="6960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2534000" y="156900"/>
                                  <a:ext cx="0" cy="16272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28575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4" name="Shape 4"/>
                              <wps:spPr>
                                <a:xfrm>
                                  <a:off x="2513953" y="49070"/>
                                  <a:ext cx="4803300" cy="569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0000"/>
                                        <w:sz w:val="50"/>
                                        <w:vertAlign w:val="baseline"/>
                                      </w:rPr>
                                      <w:t xml:space="preserve">BOTÃO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142875</wp:posOffset>
                      </wp:positionV>
                      <wp:extent cx="1572712" cy="747111"/>
                      <wp:effectExtent b="0" l="0" r="0" t="0"/>
                      <wp:wrapNone/>
                      <wp:docPr id="5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72712" cy="74711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733675" cy="1577475"/>
                  <wp:effectExtent b="0" l="0" r="0" t="0"/>
                  <wp:docPr id="10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23"/>
                          <a:srcRect b="19285" l="0" r="0" t="3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7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Imagem 15: Comparativo - botão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0"/>
                <w:szCs w:val="20"/>
                <w:rtl w:val="0"/>
              </w:rPr>
              <w:t xml:space="preserve">Assistir do início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na tela do programa</w:t>
            </w:r>
          </w:p>
          <w:p w:rsidR="00000000" w:rsidDel="00000000" w:rsidP="00000000" w:rsidRDefault="00000000" w:rsidRPr="00000000" w14:paraId="000000D5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Netflix | Smart TV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spacing w:line="36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  <w:t xml:space="preserve">Onde encontrar</w:t>
      </w:r>
    </w:p>
    <w:p w:rsidR="00000000" w:rsidDel="00000000" w:rsidP="00000000" w:rsidRDefault="00000000" w:rsidRPr="00000000" w14:paraId="000000D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serviço de streaming é oferecido para as principais plataformas existentes, podendo ser encontrado e acessado em: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spacing w:after="20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Apple Store: </w:t>
        <w:br w:type="textWrapping"/>
        <w:t xml:space="preserve">https://apps.apple.com/br/app/disney/id1446075923</w:t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spacing w:after="200" w:before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Google Play:</w:t>
        <w:br w:type="textWrapping"/>
        <w:t xml:space="preserve">https://play.google.com/store/apps/details?id=com.disney.disneyplus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Navegadores: </w:t>
        <w:br w:type="textWrapping"/>
        <w:t xml:space="preserve">www.disneyplus.com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jc w:val="both"/>
        <w:rPr>
          <w:rFonts w:ascii="Arial" w:cs="Arial" w:eastAsia="Arial" w:hAnsi="Arial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numPr>
          <w:ilvl w:val="0"/>
          <w:numId w:val="1"/>
        </w:numPr>
        <w:ind w:left="720" w:hanging="360"/>
        <w:rPr>
          <w:color w:val="202124"/>
        </w:rPr>
      </w:pPr>
      <w:bookmarkStart w:colFirst="0" w:colLast="0" w:name="_heading=h.2s8eyo1" w:id="10"/>
      <w:bookmarkEnd w:id="10"/>
      <w:r w:rsidDel="00000000" w:rsidR="00000000" w:rsidRPr="00000000">
        <w:rPr>
          <w:color w:val="202124"/>
          <w:rtl w:val="0"/>
        </w:rPr>
        <w:t xml:space="preserve">CONCLUSÃO</w:t>
      </w:r>
    </w:p>
    <w:p w:rsidR="00000000" w:rsidDel="00000000" w:rsidP="00000000" w:rsidRDefault="00000000" w:rsidRPr="00000000" w14:paraId="000000DE">
      <w:pPr>
        <w:spacing w:line="360" w:lineRule="auto"/>
        <w:jc w:val="both"/>
        <w:rPr>
          <w:rFonts w:ascii="Arial" w:cs="Arial" w:eastAsia="Arial" w:hAnsi="Arial"/>
          <w:color w:val="20212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rtl w:val="0"/>
        </w:rPr>
        <w:t xml:space="preserve">O processo de análise proposto no exercício trouxe muitos aprendizados na maneira de ver e usar o aplicativo aqui avaliado. Pude aprender mais sobre o aplicativo em si, suas características técnicas, suas diferentes possibilidades de integração e suas diferenças entre as variadas plataformas.</w:t>
      </w:r>
    </w:p>
    <w:p w:rsidR="00000000" w:rsidDel="00000000" w:rsidP="00000000" w:rsidRDefault="00000000" w:rsidRPr="00000000" w14:paraId="000000D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rtl w:val="0"/>
        </w:rPr>
        <w:t xml:space="preserve">Pude também explorar suas diferentes funcionalidades através de fluxos diferentes dos utilizados comumente. Inclusive, foi possível resolver um problema que se tinha ao tentar usar o aplicativo em televisores mais antigos, com o uso do Chromecast.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Ao final, foi possível desenvolver melhor o olhar crítico sobre o produto do ponto de vista da qualidade e do que é esperado dela dentro de um determinado perfil.</w:t>
      </w:r>
    </w:p>
    <w:p w:rsidR="00000000" w:rsidDel="00000000" w:rsidP="00000000" w:rsidRDefault="00000000" w:rsidRPr="00000000" w14:paraId="000000E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17dp8vu" w:id="11"/>
      <w:bookmarkEnd w:id="11"/>
      <w:r w:rsidDel="00000000" w:rsidR="00000000" w:rsidRPr="00000000">
        <w:rPr>
          <w:rtl w:val="0"/>
        </w:rPr>
        <w:t xml:space="preserve">REFERÊNCIAS BIBLIOGRÁFICAS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24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https://help.disneyplus.com/csp?id=csp_article_content&amp;article=devices-supported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25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https://pt.wikipedia.org/wiki/Disney%2B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26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https://tecnoblog.net/responde/como-assistir-o-disney-na-smart-tv-registrar-dispositivo/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27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https://www.buscape.com.br/tv/conteudo/como-assistir-disney-plus-na-tv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28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https://www.netflix.com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700.7874015748032" w:left="1700.7874015748032" w:right="1133.8582677165355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520" w:hanging="1080"/>
      </w:pPr>
      <w:rPr/>
    </w:lvl>
    <w:lvl w:ilvl="4">
      <w:start w:val="1"/>
      <w:numFmt w:val="decimal"/>
      <w:lvlText w:val="%1.%2.%3.%4.%5"/>
      <w:lvlJc w:val="left"/>
      <w:pPr>
        <w:ind w:left="2880" w:hanging="1080"/>
      </w:pPr>
      <w:rPr/>
    </w:lvl>
    <w:lvl w:ilvl="5">
      <w:start w:val="1"/>
      <w:numFmt w:val="decimal"/>
      <w:lvlText w:val="%1.%2.%3.%4.%5.%6"/>
      <w:lvlJc w:val="left"/>
      <w:pPr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ind w:left="5040" w:hanging="180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360" w:lineRule="auto"/>
      <w:ind w:left="72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2">
    <w:name w:val="heading 2"/>
    <w:basedOn w:val="Normal"/>
    <w:next w:val="Normal"/>
    <w:pPr>
      <w:spacing w:line="360" w:lineRule="auto"/>
      <w:ind w:left="108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har"/>
    <w:uiPriority w:val="9"/>
    <w:qFormat w:val="1"/>
    <w:rsid w:val="006B1007"/>
    <w:pPr>
      <w:numPr>
        <w:numId w:val="9"/>
      </w:numPr>
      <w:spacing w:line="360" w:lineRule="auto"/>
      <w:jc w:val="both"/>
      <w:outlineLvl w:val="0"/>
    </w:pPr>
    <w:rPr>
      <w:rFonts w:ascii="Arial" w:cs="Arial" w:eastAsia="Arial" w:hAnsi="Arial"/>
      <w:b w:val="1"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 w:val="1"/>
    <w:qFormat w:val="1"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cs="Arial" w:hAnsi="Arial"/>
      <w:b w:val="1"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character" w:styleId="Hyperlink">
    <w:name w:val="Hyperlink"/>
    <w:basedOn w:val="Fontepargpadro"/>
    <w:uiPriority w:val="99"/>
    <w:unhideWhenUsed w:val="1"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 w:val="1"/>
    <w:rsid w:val="00872A27"/>
    <w:pPr>
      <w:ind w:left="720"/>
      <w:contextualSpacing w:val="1"/>
    </w:pPr>
  </w:style>
  <w:style w:type="paragraph" w:styleId="Ttulo">
    <w:name w:val="Title"/>
    <w:basedOn w:val="Normal"/>
    <w:next w:val="Normal"/>
    <w:link w:val="TtuloChar"/>
    <w:uiPriority w:val="10"/>
    <w:qFormat w:val="1"/>
    <w:rsid w:val="0005157A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 w:val="1"/>
    <w:rsid w:val="0005157A"/>
    <w:pPr>
      <w:numPr>
        <w:ilvl w:val="1"/>
      </w:numPr>
    </w:pPr>
    <w:rPr>
      <w:rFonts w:eastAsiaTheme="minorEastAsia"/>
      <w:color w:val="5a5a5a" w:themeColor="text1" w:themeTint="0000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0000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cs="Arial" w:eastAsia="Arial" w:hAnsi="Arial"/>
      <w:b w:val="1"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cs="Arial" w:hAnsi="Arial"/>
      <w:b w:val="1"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0A411C"/>
    <w:pPr>
      <w:keepNext w:val="1"/>
      <w:keepLines w:val="1"/>
      <w:numPr>
        <w:numId w:val="0"/>
      </w:numPr>
      <w:spacing w:after="0" w:before="480" w:line="276" w:lineRule="auto"/>
      <w:jc w:val="left"/>
      <w:outlineLvl w:val="9"/>
    </w:pPr>
    <w:rPr>
      <w:rFonts w:asciiTheme="majorHAnsi" w:cstheme="majorBidi" w:eastAsiaTheme="majorEastAsia" w:hAnsiTheme="majorHAnsi"/>
      <w:bCs w:val="1"/>
      <w:color w:val="2e74b5" w:themeColor="accent1" w:themeShade="0000BF"/>
      <w:sz w:val="28"/>
      <w:szCs w:val="28"/>
      <w:lang w:eastAsia="pt-BR"/>
    </w:rPr>
  </w:style>
  <w:style w:type="paragraph" w:styleId="Sumrio1">
    <w:name w:val="toc 1"/>
    <w:basedOn w:val="Normal"/>
    <w:next w:val="Normal"/>
    <w:autoRedefine w:val="1"/>
    <w:uiPriority w:val="39"/>
    <w:unhideWhenUsed w:val="1"/>
    <w:rsid w:val="000A411C"/>
    <w:pPr>
      <w:spacing w:after="0" w:before="120"/>
    </w:pPr>
    <w:rPr>
      <w:b w:val="1"/>
      <w:bCs w:val="1"/>
      <w:i w:val="1"/>
      <w:iCs w:val="1"/>
      <w:sz w:val="24"/>
      <w:szCs w:val="24"/>
    </w:rPr>
  </w:style>
  <w:style w:type="paragraph" w:styleId="Sumrio2">
    <w:name w:val="toc 2"/>
    <w:basedOn w:val="Normal"/>
    <w:next w:val="Normal"/>
    <w:autoRedefine w:val="1"/>
    <w:uiPriority w:val="39"/>
    <w:unhideWhenUsed w:val="1"/>
    <w:rsid w:val="000A411C"/>
    <w:pPr>
      <w:spacing w:after="0" w:before="120"/>
      <w:ind w:left="220"/>
    </w:pPr>
    <w:rPr>
      <w:b w:val="1"/>
      <w:bCs w:val="1"/>
    </w:rPr>
  </w:style>
  <w:style w:type="paragraph" w:styleId="Sumrio3">
    <w:name w:val="toc 3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760"/>
    </w:pPr>
    <w:rPr>
      <w:sz w:val="20"/>
      <w:szCs w:val="20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jpg"/><Relationship Id="rId22" Type="http://schemas.openxmlformats.org/officeDocument/2006/relationships/image" Target="media/image11.png"/><Relationship Id="rId21" Type="http://schemas.openxmlformats.org/officeDocument/2006/relationships/image" Target="media/image17.jpg"/><Relationship Id="rId24" Type="http://schemas.openxmlformats.org/officeDocument/2006/relationships/hyperlink" Target="https://help.disneyplus.com/csp?id=csp_article_content&amp;article=devices-supported" TargetMode="External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26" Type="http://schemas.openxmlformats.org/officeDocument/2006/relationships/hyperlink" Target="https://tecnoblog.net/responde/como-assistir-o-disney-na-smart-tv-registrar-dispositivo/" TargetMode="External"/><Relationship Id="rId25" Type="http://schemas.openxmlformats.org/officeDocument/2006/relationships/hyperlink" Target="https://pt.wikipedia.org/wiki/Disney%2B" TargetMode="External"/><Relationship Id="rId28" Type="http://schemas.openxmlformats.org/officeDocument/2006/relationships/hyperlink" Target="https://www.netflix.com" TargetMode="External"/><Relationship Id="rId27" Type="http://schemas.openxmlformats.org/officeDocument/2006/relationships/hyperlink" Target="https://www.buscape.com.br/tv/conteudo/como-assistir-disney-plus-na-tv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16.jpg"/><Relationship Id="rId11" Type="http://schemas.openxmlformats.org/officeDocument/2006/relationships/image" Target="media/image10.jpg"/><Relationship Id="rId10" Type="http://schemas.openxmlformats.org/officeDocument/2006/relationships/image" Target="media/image9.jpg"/><Relationship Id="rId13" Type="http://schemas.openxmlformats.org/officeDocument/2006/relationships/image" Target="media/image7.jpg"/><Relationship Id="rId12" Type="http://schemas.openxmlformats.org/officeDocument/2006/relationships/image" Target="media/image8.jpg"/><Relationship Id="rId15" Type="http://schemas.openxmlformats.org/officeDocument/2006/relationships/image" Target="media/image5.jpg"/><Relationship Id="rId14" Type="http://schemas.openxmlformats.org/officeDocument/2006/relationships/image" Target="media/image3.jpg"/><Relationship Id="rId17" Type="http://schemas.openxmlformats.org/officeDocument/2006/relationships/image" Target="media/image15.jpg"/><Relationship Id="rId16" Type="http://schemas.openxmlformats.org/officeDocument/2006/relationships/image" Target="media/image4.jpg"/><Relationship Id="rId19" Type="http://schemas.openxmlformats.org/officeDocument/2006/relationships/image" Target="media/image14.jpg"/><Relationship Id="rId1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ZZwWNRxXGmLf7f63S1wLPfJRmQ==">AMUW2mVJegpdRuOYnbRAMPrJIGhiC7m9BeY8rViRjG9by4kfoF1OR4PojV4Fd8y0WUCbzsIsYqRxacesFI0Lyi30q1Ag9HBxqQ8ICOOo2QGLNl/cBfFhYD0+An7fPjXcu5Hjb1DTsV8XI+dVVBit0pswcN2JjgO3U5oOu0L9GerZqOGbbHd+ECdpTeHjFmokEhZVLyDN57/RTVW9VJ8AD2cikICZY/2eMWbBgOKAjyylW2ETZrZgPSbbovleJ2n+rbCiR4GA/VNWM50Q/0adU0zgMLc73eaBpmen3FXgK+09TlUEnOCelp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2021-05-30T20:28:00Z</dcterms:created>
  <dc:creator>logonucd</dc:creator>
</cp:coreProperties>
</file>